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楷体" w:hAnsi="楷体" w:eastAsia="楷体" w:cs="楷体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kern w:val="0"/>
          <w:sz w:val="30"/>
          <w:szCs w:val="30"/>
          <w:lang w:eastAsia="zh-CN"/>
        </w:rPr>
        <w:t>住房公积金缓缴申请报告参考模板</w:t>
      </w:r>
    </w:p>
    <w:p>
      <w:pPr>
        <w:spacing w:line="360" w:lineRule="exact"/>
        <w:ind w:firstLine="480" w:firstLineChars="200"/>
        <w:jc w:val="left"/>
        <w:rPr>
          <w:rFonts w:hint="eastAsia" w:hAnsi="宋体"/>
          <w:kern w:val="0"/>
          <w:sz w:val="24"/>
          <w:szCs w:val="24"/>
        </w:rPr>
      </w:pPr>
    </w:p>
    <w:p>
      <w:pPr>
        <w:spacing w:line="360" w:lineRule="exact"/>
        <w:ind w:firstLine="480" w:firstLineChars="200"/>
        <w:jc w:val="left"/>
        <w:rPr>
          <w:rFonts w:hint="eastAsia" w:hAnsi="宋体"/>
          <w:kern w:val="0"/>
          <w:sz w:val="24"/>
          <w:szCs w:val="24"/>
        </w:rPr>
      </w:pPr>
    </w:p>
    <w:p>
      <w:pPr>
        <w:spacing w:line="360" w:lineRule="exact"/>
        <w:ind w:firstLine="480" w:firstLineChars="200"/>
        <w:jc w:val="left"/>
        <w:rPr>
          <w:rFonts w:hint="eastAsia" w:hAnsi="宋体"/>
          <w:kern w:val="0"/>
          <w:sz w:val="24"/>
          <w:szCs w:val="24"/>
        </w:rPr>
      </w:pPr>
    </w:p>
    <w:p>
      <w:pPr>
        <w:spacing w:line="360" w:lineRule="exact"/>
        <w:ind w:firstLine="480" w:firstLineChars="200"/>
        <w:jc w:val="left"/>
        <w:rPr>
          <w:rFonts w:hint="eastAsia" w:hAnsi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*******************（企业名称）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关于新冠肺炎疫情期间申请缓缴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住房公积金的报告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>武威市住房公积金管理中心：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hAnsi="宋体"/>
          <w:kern w:val="0"/>
          <w:sz w:val="32"/>
          <w:szCs w:val="32"/>
          <w:lang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>因受新冠肺炎疫情影响，本企业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无法按时足额缴存住房公积金</w:t>
      </w:r>
      <w:r>
        <w:rPr>
          <w:rFonts w:hint="eastAsia" w:hAnsiTheme="majorEastAsia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武威市住房公积金管理中心</w:t>
      </w:r>
      <w:r>
        <w:rPr>
          <w:rFonts w:hint="eastAsia" w:hAnsi="宋体" w:cs="Times New Roman"/>
          <w:kern w:val="0"/>
          <w:sz w:val="32"/>
          <w:szCs w:val="32"/>
          <w:lang w:val="en-US" w:eastAsia="zh-CN"/>
        </w:rPr>
        <w:t>《关于妥善应对新冠肺炎疫情实施住房公积金阶段性支持政策的通知》的相关规定，经2020年  月  日（职工代表大</w:t>
      </w:r>
      <w:r>
        <w:rPr>
          <w:rFonts w:hint="eastAsia" w:hAnsi="宋体"/>
          <w:kern w:val="0"/>
          <w:sz w:val="32"/>
          <w:szCs w:val="32"/>
          <w:lang w:val="en-US" w:eastAsia="zh-CN"/>
        </w:rPr>
        <w:t>会或工会讨论通过或</w:t>
      </w:r>
      <w:r>
        <w:rPr>
          <w:rFonts w:hint="eastAsia" w:hAnsi="宋体"/>
          <w:kern w:val="0"/>
          <w:sz w:val="32"/>
          <w:szCs w:val="32"/>
        </w:rPr>
        <w:t>没有职工代表大会或工会，但全体职工2/3以上同意</w:t>
      </w:r>
      <w:r>
        <w:rPr>
          <w:rFonts w:hint="eastAsia" w:hAnsi="宋体"/>
          <w:kern w:val="0"/>
          <w:sz w:val="32"/>
          <w:szCs w:val="32"/>
          <w:lang w:eastAsia="zh-CN"/>
        </w:rPr>
        <w:t>，三者选其一</w:t>
      </w:r>
      <w:r>
        <w:rPr>
          <w:rFonts w:hint="eastAsia" w:hAnsi="宋体"/>
          <w:kern w:val="0"/>
          <w:sz w:val="32"/>
          <w:szCs w:val="32"/>
          <w:lang w:val="en-US" w:eastAsia="zh-CN"/>
        </w:rPr>
        <w:t>）</w:t>
      </w:r>
      <w:r>
        <w:rPr>
          <w:rFonts w:hint="eastAsia" w:hAnsi="宋体"/>
          <w:kern w:val="0"/>
          <w:sz w:val="32"/>
          <w:szCs w:val="32"/>
        </w:rPr>
        <w:t>申请缓缴住房公积金</w:t>
      </w:r>
      <w:r>
        <w:rPr>
          <w:rFonts w:hint="eastAsia" w:hAnsi="宋体"/>
          <w:kern w:val="0"/>
          <w:sz w:val="32"/>
          <w:szCs w:val="32"/>
          <w:lang w:eastAsia="zh-CN"/>
        </w:rPr>
        <w:t>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hAnsi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一、企业住房公积金缴存情况：</w:t>
      </w:r>
      <w:r>
        <w:rPr>
          <w:rFonts w:hint="eastAsia" w:hAnsi="宋体"/>
          <w:kern w:val="0"/>
          <w:sz w:val="32"/>
          <w:szCs w:val="32"/>
          <w:lang w:val="en-US" w:eastAsia="zh-CN"/>
        </w:rPr>
        <w:t>本企业住房公积金缴存至2020年*月。本企业共有  名职工正常缴存住房公积金，缴存比例为单位  %，  个人  %。月缴存金额为    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　　二、申请缓缴时间：</w:t>
      </w:r>
      <w:r>
        <w:rPr>
          <w:rFonts w:hint="eastAsia" w:hAnsi="宋体"/>
          <w:kern w:val="0"/>
          <w:sz w:val="32"/>
          <w:szCs w:val="32"/>
          <w:lang w:val="en-US" w:eastAsia="zh-CN"/>
        </w:rPr>
        <w:t>2020年  *月*日至2020年*月*日，（缓缴开始时间不能早于2020年2月，缓缴截至时间不能超过2020年6月30日，企业已汇缴2月住房公积金的，缓缴期限为2020年3月）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hAnsi="宋体"/>
          <w:kern w:val="0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三、申请缓缴的职工人数及金额：</w:t>
      </w:r>
      <w:r>
        <w:rPr>
          <w:rFonts w:hint="eastAsia" w:hAnsi="宋体"/>
          <w:kern w:val="0"/>
          <w:sz w:val="32"/>
          <w:szCs w:val="32"/>
          <w:lang w:val="en-US" w:eastAsia="zh-CN"/>
        </w:rPr>
        <w:t>本企业申请缓缴自2020年  *月至2020年*月共   名职工的住房公积金 ，（</w:t>
      </w:r>
      <w:r>
        <w:rPr>
          <w:rFonts w:hint="eastAsia" w:ascii="仿宋_GB2312" w:hAnsi="微软雅黑" w:eastAsia="仿宋_GB2312"/>
          <w:color w:val="222222"/>
          <w:sz w:val="32"/>
          <w:szCs w:val="32"/>
        </w:rPr>
        <w:t>明确是双方同时缓缴</w:t>
      </w:r>
      <w:r>
        <w:rPr>
          <w:rFonts w:hint="eastAsia" w:hAnsi="微软雅黑"/>
          <w:color w:val="22222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微软雅黑" w:eastAsia="仿宋_GB2312"/>
          <w:color w:val="222222"/>
          <w:sz w:val="32"/>
          <w:szCs w:val="32"/>
        </w:rPr>
        <w:t>还是职工个人继续缴存，同时缓缴职工个人的部分，应当明确处理方式</w:t>
      </w:r>
      <w:r>
        <w:rPr>
          <w:rFonts w:hint="eastAsia" w:hAnsi="宋体"/>
          <w:kern w:val="0"/>
          <w:sz w:val="32"/>
          <w:szCs w:val="32"/>
          <w:lang w:val="en-US" w:eastAsia="zh-CN"/>
        </w:rPr>
        <w:t>）月缓缴额      元，合计缓缴金额为 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四、缓缴期满后的补缴方案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为切实维护职工合法权益，</w:t>
      </w:r>
      <w:r>
        <w:rPr>
          <w:rFonts w:hint="eastAsia" w:hAnsi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缓缴期</w:t>
      </w:r>
      <w:r>
        <w:rPr>
          <w:rFonts w:hint="eastAsia" w:hAnsi="宋体"/>
          <w:kern w:val="0"/>
          <w:sz w:val="32"/>
          <w:szCs w:val="32"/>
          <w:lang w:val="en-US" w:eastAsia="zh-CN"/>
        </w:rPr>
        <w:t>满后，本企业承诺立即恢复缴存，并于2020年   月   日前补缴申请缓缴的  名职工的住房公积金 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>（企业名称）承诺：本企业提交的材料真实、合法、准确并留存相关材料，接受市公积金管理中心检查。如因单位填写的内容及提交的资料不实、有误，我单位愿意承担由此产生的法律责任。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hAnsi="宋体"/>
          <w:kern w:val="0"/>
          <w:sz w:val="32"/>
          <w:szCs w:val="32"/>
          <w:lang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>附件：1.职工代表大会或工会讨论通过或</w:t>
      </w:r>
      <w:r>
        <w:rPr>
          <w:rFonts w:hint="eastAsia" w:hAnsi="宋体"/>
          <w:kern w:val="0"/>
          <w:sz w:val="32"/>
          <w:szCs w:val="32"/>
        </w:rPr>
        <w:t>没有职工代表大会或工会，但全体职工2/3以上同意</w:t>
      </w:r>
      <w:r>
        <w:rPr>
          <w:rFonts w:hint="eastAsia" w:hAnsi="宋体"/>
          <w:kern w:val="0"/>
          <w:sz w:val="32"/>
          <w:szCs w:val="32"/>
          <w:lang w:eastAsia="zh-CN"/>
        </w:rPr>
        <w:t>的决议，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住房公积金缓缴清册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住房公积金补缴清册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************（企业名称及盖章）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  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   2020年  月  日   </w:t>
      </w:r>
    </w:p>
    <w:p/>
    <w:sectPr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838D"/>
    <w:multiLevelType w:val="singleLevel"/>
    <w:tmpl w:val="550183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31EEA"/>
    <w:rsid w:val="120B490A"/>
    <w:rsid w:val="17B831F5"/>
    <w:rsid w:val="1ACD565A"/>
    <w:rsid w:val="283C3CA7"/>
    <w:rsid w:val="2B6F68EF"/>
    <w:rsid w:val="32DE467E"/>
    <w:rsid w:val="3F0C2D8C"/>
    <w:rsid w:val="547B2C39"/>
    <w:rsid w:val="66E31EEA"/>
    <w:rsid w:val="6EE5389E"/>
    <w:rsid w:val="71B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2020-03-04T06:25:00Z</dcterms:created>
  <dc:creator>赵婷元</dc:creator>
  <cp:lastModifiedBy>。</cp:lastModifiedBy>
  <cp:lastPrinted>2020-03-05T02:19:00Z</cp:lastPrinted>
  <dcterms:modified xsi:type="dcterms:W3CDTF">2020-03-06T02:07:03Z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